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1665d1f" w14:paraId="31665d1f" w:rsidRDefault="00B805EE" w:rsidP="00B805EE" w:rsidR="00B805EE" w:rsidRPr="00313EDB">
      <w:pPr>
        <w:ind w:firstLine="720"/>
        <w:jc w:val="right"/>
        <w15:collapsed w:val="false"/>
        <w:rPr>
          <w:b/>
          <w:sz w:val="26"/>
          <w:szCs w:val="26"/>
        </w:rPr>
      </w:pPr>
      <w:r w:rsidRPr="00313EDB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 xml:space="preserve">4</w:t>
      </w:r>
    </w:p>
    <w:p w:rsidRDefault="00B805EE" w:rsidP="0043332A" w:rsidR="0043332A">
      <w:pPr>
        <w:jc w:val="right"/>
        <w:rPr>
          <w:bCs/>
          <w:sz w:val="26"/>
          <w:szCs w:val="26"/>
        </w:rPr>
      </w:pPr>
      <w:r w:rsidRPr="00714950">
        <w:rPr>
          <w:sz w:val="26"/>
          <w:szCs w:val="26"/>
        </w:rPr>
        <w:t xml:space="preserve">к Положению </w:t>
      </w:r>
      <w:r w:rsidR="0043332A">
        <w:rPr>
          <w:bCs/>
          <w:sz w:val="26"/>
          <w:szCs w:val="26"/>
        </w:rPr>
        <w:t xml:space="preserve">о конкурсе</w:t>
      </w:r>
    </w:p>
    <w:p w:rsidRDefault="00102343" w:rsidP="0043332A" w:rsidR="00B805EE" w:rsidRPr="00714950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</w:t>
      </w:r>
      <w:r w:rsidR="00B805EE" w:rsidRPr="00714950">
        <w:rPr>
          <w:bCs/>
          <w:sz w:val="26"/>
          <w:szCs w:val="26"/>
        </w:rPr>
        <w:t xml:space="preserve"> реализаци</w:t>
      </w:r>
      <w:r>
        <w:rPr>
          <w:bCs/>
          <w:sz w:val="26"/>
          <w:szCs w:val="26"/>
        </w:rPr>
        <w:t xml:space="preserve">ю</w:t>
      </w:r>
      <w:r w:rsidR="00B805EE" w:rsidRPr="00714950">
        <w:rPr>
          <w:bCs/>
          <w:sz w:val="26"/>
          <w:szCs w:val="26"/>
        </w:rPr>
        <w:t xml:space="preserve"> учебной дисциплины</w:t>
      </w:r>
    </w:p>
    <w:p w:rsidRDefault="00B805EE" w:rsidP="00B805EE" w:rsidR="00B805EE" w:rsidRPr="00714950">
      <w:pPr>
        <w:jc w:val="right"/>
        <w:rPr>
          <w:bCs/>
          <w:sz w:val="26"/>
          <w:szCs w:val="26"/>
        </w:rPr>
      </w:pPr>
      <w:r w:rsidRPr="00714950">
        <w:rPr>
          <w:bCs/>
          <w:sz w:val="26"/>
          <w:szCs w:val="26"/>
        </w:rPr>
        <w:t xml:space="preserve"> на английском языке</w:t>
      </w:r>
    </w:p>
    <w:p w:rsidRDefault="00B805EE" w:rsidP="00B805EE" w:rsidR="00B805EE" w:rsidRPr="00714950">
      <w:pPr>
        <w:jc w:val="right"/>
        <w:rPr>
          <w:sz w:val="26"/>
          <w:szCs w:val="26"/>
        </w:rPr>
      </w:pPr>
      <w:r w:rsidRPr="00714950">
        <w:rPr>
          <w:bCs/>
          <w:sz w:val="26"/>
          <w:szCs w:val="26"/>
        </w:rPr>
        <w:t xml:space="preserve"> в НИУ ВШЭ – Санкт-Петербург</w:t>
      </w:r>
    </w:p>
    <w:p w:rsidRDefault="00B805EE" w:rsidP="00B805EE" w:rsidR="00B805EE">
      <w:pPr>
        <w:ind w:firstLine="720"/>
        <w:jc w:val="right"/>
        <w:rPr>
          <w:sz w:val="26"/>
          <w:szCs w:val="26"/>
        </w:rPr>
      </w:pPr>
    </w:p>
    <w:p w:rsidRDefault="00B805EE" w:rsidP="00160810" w:rsidR="00B805EE" w:rsidRPr="008B5B8F">
      <w:pPr>
        <w:ind w:firstLine="720"/>
        <w:jc w:val="center"/>
        <w:rPr>
          <w:sz w:val="26"/>
          <w:szCs w:val="26"/>
        </w:rPr>
      </w:pPr>
    </w:p>
    <w:p w:rsidRDefault="00160810" w:rsidP="00160810" w:rsidR="00160810" w:rsidRPr="008B5B8F">
      <w:pPr>
        <w:ind w:firstLine="720"/>
        <w:jc w:val="center"/>
        <w:rPr>
          <w:sz w:val="26"/>
          <w:szCs w:val="26"/>
        </w:rPr>
      </w:pPr>
    </w:p>
    <w:p w:rsidRDefault="00102343" w:rsidP="00B805EE" w:rsidR="0010234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 стимулирующих выплат</w:t>
      </w:r>
    </w:p>
    <w:p w:rsidRDefault="00B805EE" w:rsidP="00B805EE" w:rsidR="00102343">
      <w:pPr>
        <w:jc w:val="center"/>
        <w:rPr>
          <w:sz w:val="26"/>
          <w:szCs w:val="26"/>
        </w:rPr>
      </w:pPr>
      <w:r w:rsidRPr="00313EDB">
        <w:rPr>
          <w:sz w:val="26"/>
          <w:szCs w:val="26"/>
        </w:rPr>
        <w:t xml:space="preserve">за соответствие учебно-методических материалов критериям</w:t>
      </w:r>
      <w:r w:rsidR="00102343">
        <w:rPr>
          <w:sz w:val="26"/>
          <w:szCs w:val="26"/>
        </w:rPr>
        <w:t xml:space="preserve">,</w:t>
      </w:r>
    </w:p>
    <w:p w:rsidRDefault="00B805EE" w:rsidP="00B805EE" w:rsidR="00B805EE" w:rsidRPr="00313E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предусмотренным Положени</w:t>
      </w:r>
      <w:r w:rsidR="0043332A">
        <w:rPr>
          <w:sz w:val="26"/>
          <w:szCs w:val="26"/>
        </w:rPr>
        <w:t xml:space="preserve">ем</w:t>
      </w:r>
    </w:p>
    <w:p w:rsidRDefault="00B805EE" w:rsidP="00B805EE" w:rsidR="00B805EE" w:rsidRPr="008B5B8F">
      <w:pPr>
        <w:jc w:val="center"/>
        <w:rPr>
          <w:sz w:val="26"/>
          <w:szCs w:val="26"/>
        </w:rPr>
      </w:pPr>
    </w:p>
    <w:p w:rsidRDefault="00160810" w:rsidP="00B805EE" w:rsidR="00160810" w:rsidRPr="008B5B8F">
      <w:pPr>
        <w:jc w:val="center"/>
        <w:rPr>
          <w:sz w:val="26"/>
          <w:szCs w:val="26"/>
        </w:rPr>
      </w:pPr>
    </w:p>
    <w:p w:rsidRDefault="00B805EE" w:rsidP="00B805EE" w:rsidR="00B805EE" w:rsidRPr="00313EDB">
      <w:pPr>
        <w:pStyle w:val="a3"/>
        <w:spacing w:lineRule="auto" w:line="276"/>
        <w:ind w:firstLine="643" w:left="66"/>
        <w:rPr>
          <w:sz w:val="26"/>
          <w:szCs w:val="26"/>
        </w:rPr>
      </w:pPr>
      <w:r w:rsidRPr="00F85C36">
        <w:rPr>
          <w:sz w:val="26"/>
          <w:szCs w:val="26"/>
        </w:rPr>
        <w:t xml:space="preserve">Размер стимулирующих выплат определя</w:t>
      </w:r>
      <w:r w:rsidR="008863AF">
        <w:rPr>
          <w:sz w:val="26"/>
          <w:szCs w:val="26"/>
        </w:rPr>
        <w:t xml:space="preserve">е</w:t>
      </w:r>
      <w:r w:rsidRPr="00F85C36">
        <w:rPr>
          <w:sz w:val="26"/>
          <w:szCs w:val="26"/>
        </w:rPr>
        <w:t xml:space="preserve">тся на основании повышающих коэффициентов к стимулирующей выплате базового уровня (далее - базовая ставка)</w:t>
      </w:r>
    </w:p>
    <w:tbl>
      <w:tblPr>
        <w:tblW w:type="dxa" w:w="10125"/>
        <w:tblInd w:type="dxa" w:w="-661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4A0" w:noVBand="1" w:noHBand="0" w:lastColumn="0" w:firstColumn="1" w:lastRow="0" w:firstRow="1"/>
      </w:tblPr>
      <w:tblGrid>
        <w:gridCol w:w="806"/>
        <w:gridCol w:w="6484"/>
        <w:gridCol w:w="2835"/>
      </w:tblGrid>
      <w:tr w:rsidTr="003C64FA" w:rsidR="003C64FA" w:rsidRPr="00313EDB">
        <w:tc>
          <w:tcPr>
            <w:tcW w:type="dxa" w:w="806"/>
            <w:vAlign w:val="center"/>
          </w:tcPr>
          <w:p w:rsidRDefault="003C64FA" w:rsidP="00280839" w:rsidR="003C64FA" w:rsidRPr="002808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80839">
              <w:rPr>
                <w:sz w:val="26"/>
                <w:szCs w:val="26"/>
              </w:rPr>
              <w:t xml:space="preserve">п\п</w:t>
            </w:r>
          </w:p>
        </w:tc>
        <w:tc>
          <w:tcPr>
            <w:tcW w:type="dxa" w:w="6484"/>
            <w:vAlign w:val="center"/>
          </w:tcPr>
          <w:p w:rsidRDefault="003C64FA" w:rsidP="00280839" w:rsidR="003C64FA" w:rsidRPr="00F85C36">
            <w:pPr>
              <w:pStyle w:val="a3"/>
              <w:ind w:firstLine="22"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Критерий</w:t>
            </w:r>
          </w:p>
        </w:tc>
        <w:tc>
          <w:tcPr>
            <w:tcW w:type="dxa" w:w="2835"/>
            <w:vAlign w:val="center"/>
          </w:tcPr>
          <w:p w:rsidRDefault="003C64FA" w:rsidP="00280839" w:rsidR="003C64FA" w:rsidRPr="00F85C36">
            <w:pPr>
              <w:pStyle w:val="a3"/>
              <w:ind w:firstLine="0" w:left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Повышающий коэффициент</w:t>
            </w:r>
          </w:p>
        </w:tc>
      </w:tr>
      <w:tr w:rsidTr="003C64FA" w:rsidR="003C64FA" w:rsidRPr="00313EDB">
        <w:tc>
          <w:tcPr>
            <w:tcW w:type="dxa" w:w="806"/>
          </w:tcPr>
          <w:p w:rsidRDefault="003C64FA" w:rsidP="00B805EE" w:rsidR="003C64FA" w:rsidRPr="00F85C36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3C64FA" w:rsidP="00BC2E35" w:rsidR="003C64FA" w:rsidRPr="00F85C36">
            <w:pPr>
              <w:pStyle w:val="a3"/>
              <w:ind w:firstLine="0" w:left="0"/>
              <w:rPr>
                <w:sz w:val="26"/>
                <w:szCs w:val="26"/>
              </w:rPr>
            </w:pPr>
            <w:r w:rsidRPr="00F85C36">
              <w:rPr>
                <w:sz w:val="26"/>
                <w:szCs w:val="26"/>
              </w:rPr>
              <w:t xml:space="preserve">Базовая ставка (1.0) - при выполнении основных требований к учебно-методическим материалам, предусмотренных наст</w:t>
            </w:r>
            <w:bookmarkStart w:name="_GoBack" w:id="0"/>
            <w:bookmarkEnd w:id="0"/>
            <w:r w:rsidRPr="00F85C36">
              <w:rPr>
                <w:sz w:val="26"/>
                <w:szCs w:val="26"/>
              </w:rPr>
              <w:t xml:space="preserve">оящ</w:t>
            </w:r>
            <w:r>
              <w:rPr>
                <w:sz w:val="26"/>
                <w:szCs w:val="26"/>
              </w:rPr>
              <w:t xml:space="preserve">им Положением</w:t>
            </w:r>
          </w:p>
        </w:tc>
        <w:tc>
          <w:tcPr>
            <w:tcW w:type="dxa" w:w="2835"/>
          </w:tcPr>
          <w:p w:rsidRDefault="003C64FA" w:rsidP="008B3C1A" w:rsidR="003C64FA" w:rsidRPr="00F85C36">
            <w:pPr>
              <w:pStyle w:val="a3"/>
              <w:ind w:firstLine="0" w:left="0"/>
              <w:rPr>
                <w:sz w:val="26"/>
                <w:szCs w:val="26"/>
              </w:rPr>
            </w:pPr>
            <w:r w:rsidRPr="00F85C36">
              <w:rPr>
                <w:sz w:val="26"/>
                <w:szCs w:val="26"/>
              </w:rPr>
              <w:t xml:space="preserve">Размер базовой ставки устанавливается </w:t>
            </w:r>
            <w:r>
              <w:rPr>
                <w:sz w:val="26"/>
                <w:szCs w:val="26"/>
              </w:rPr>
              <w:t xml:space="preserve">на календарный год </w:t>
            </w:r>
            <w:r w:rsidRPr="00F85C36">
              <w:rPr>
                <w:sz w:val="26"/>
                <w:szCs w:val="26"/>
              </w:rPr>
              <w:t xml:space="preserve">приказом директора НИУ ВШЭ – Санкт-Петербург</w:t>
            </w:r>
            <w:r>
              <w:rPr>
                <w:sz w:val="26"/>
                <w:szCs w:val="26"/>
              </w:rPr>
              <w:t xml:space="preserve"> по представлению Председателя комиссии по образовательной деятельности/ заместителя директора</w:t>
            </w:r>
          </w:p>
        </w:tc>
      </w:tr>
      <w:tr w:rsidTr="00437D5C" w:rsidR="00817369" w:rsidRPr="0035675A">
        <w:tc>
          <w:tcPr>
            <w:tcW w:type="dxa" w:w="806"/>
          </w:tcPr>
          <w:p w:rsidRDefault="00817369" w:rsidP="00B805EE" w:rsidR="00817369" w:rsidRPr="00313ED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9319"/>
            <w:gridSpan w:val="2"/>
          </w:tcPr>
          <w:p w:rsidRDefault="00817369" w:rsidP="00817369" w:rsidR="00481996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Стимулирующая выплата за качество </w:t>
            </w:r>
            <w:r w:rsidR="00481996" w:rsidRPr="008B5B8F">
              <w:rPr>
                <w:sz w:val="26"/>
                <w:szCs w:val="26"/>
              </w:rPr>
              <w:t xml:space="preserve">учебно-методических материалов</w:t>
            </w:r>
          </w:p>
          <w:p w:rsidRDefault="00817369" w:rsidP="00817369" w:rsidR="00817369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(</w:t>
            </w:r>
            <w:r w:rsidR="00481996" w:rsidRPr="008B5B8F">
              <w:rPr>
                <w:sz w:val="26"/>
                <w:szCs w:val="26"/>
              </w:rPr>
              <w:t xml:space="preserve">итоговая </w:t>
            </w:r>
            <w:r w:rsidRPr="008B5B8F">
              <w:rPr>
                <w:sz w:val="26"/>
                <w:szCs w:val="26"/>
              </w:rPr>
              <w:t xml:space="preserve">оценка экспертной группы за качество учебно-методических материалов)</w:t>
            </w:r>
          </w:p>
        </w:tc>
      </w:tr>
      <w:tr w:rsidTr="0009009B" w:rsidR="00817369" w:rsidRPr="0035675A">
        <w:tc>
          <w:tcPr>
            <w:tcW w:type="dxa" w:w="806"/>
          </w:tcPr>
          <w:p w:rsidRDefault="00817369" w:rsidP="00817369" w:rsidR="00817369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  <w:tcBorders>
              <w:top w:space="0" w:sz="4" w:color="auto" w:val="single"/>
              <w:left w:space="0" w:sz="8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817369" w:rsidP="00817369" w:rsidR="00817369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4,50 - 5,00</w:t>
            </w:r>
          </w:p>
        </w:tc>
        <w:tc>
          <w:tcPr>
            <w:tcW w:type="dxa" w:w="283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8" w:color="auto" w:val="single"/>
            </w:tcBorders>
            <w:shd w:fill="auto" w:color="auto" w:val="clear"/>
            <w:vAlign w:val="bottom"/>
          </w:tcPr>
          <w:p w:rsidRDefault="00817369" w:rsidP="00817369" w:rsidR="00817369" w:rsidRPr="008B5B8F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0,5 к базовой ставке</w:t>
            </w:r>
          </w:p>
        </w:tc>
      </w:tr>
      <w:tr w:rsidTr="0009009B" w:rsidR="00817369" w:rsidRPr="0035675A">
        <w:tc>
          <w:tcPr>
            <w:tcW w:type="dxa" w:w="806"/>
          </w:tcPr>
          <w:p w:rsidRDefault="00817369" w:rsidP="00817369" w:rsidR="00817369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  <w:tcBorders>
              <w:top w:val="nil"/>
              <w:left w:space="0" w:sz="8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817369" w:rsidP="00817369" w:rsidR="00817369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4,00 - 4,49</w:t>
            </w:r>
          </w:p>
        </w:tc>
        <w:tc>
          <w:tcPr>
            <w:tcW w:type="dxa" w:w="2835"/>
            <w:tcBorders>
              <w:top w:val="nil"/>
              <w:left w:space="0" w:sz="4" w:color="auto" w:val="single"/>
              <w:bottom w:space="0" w:sz="4" w:color="auto" w:val="single"/>
              <w:right w:space="0" w:sz="8" w:color="auto" w:val="single"/>
            </w:tcBorders>
            <w:shd w:fill="auto" w:color="auto" w:val="clear"/>
            <w:vAlign w:val="bottom"/>
          </w:tcPr>
          <w:p w:rsidRDefault="00817369" w:rsidP="00817369" w:rsidR="00817369" w:rsidRPr="008B5B8F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0,4 к базовой ставке</w:t>
            </w:r>
          </w:p>
        </w:tc>
      </w:tr>
      <w:tr w:rsidTr="0009009B" w:rsidR="00817369" w:rsidRPr="0035675A">
        <w:tc>
          <w:tcPr>
            <w:tcW w:type="dxa" w:w="806"/>
          </w:tcPr>
          <w:p w:rsidRDefault="00817369" w:rsidP="00817369" w:rsidR="00817369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  <w:tcBorders>
              <w:top w:val="nil"/>
              <w:left w:space="0" w:sz="8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817369" w:rsidP="00817369" w:rsidR="00817369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3,50 - 3,99</w:t>
            </w:r>
          </w:p>
        </w:tc>
        <w:tc>
          <w:tcPr>
            <w:tcW w:type="dxa" w:w="2835"/>
            <w:tcBorders>
              <w:top w:val="nil"/>
              <w:left w:space="0" w:sz="4" w:color="auto" w:val="single"/>
              <w:bottom w:space="0" w:sz="4" w:color="auto" w:val="single"/>
              <w:right w:space="0" w:sz="8" w:color="auto" w:val="single"/>
            </w:tcBorders>
            <w:shd w:fill="auto" w:color="auto" w:val="clear"/>
            <w:vAlign w:val="bottom"/>
          </w:tcPr>
          <w:p w:rsidRDefault="00817369" w:rsidP="00817369" w:rsidR="00817369" w:rsidRPr="008B5B8F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0,3 к базовой ставке</w:t>
            </w:r>
          </w:p>
        </w:tc>
      </w:tr>
      <w:tr w:rsidTr="0009009B" w:rsidR="00817369" w:rsidRPr="0035675A">
        <w:tc>
          <w:tcPr>
            <w:tcW w:type="dxa" w:w="806"/>
          </w:tcPr>
          <w:p w:rsidRDefault="00817369" w:rsidP="00817369" w:rsidR="00817369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  <w:tcBorders>
              <w:top w:val="nil"/>
              <w:left w:space="0" w:sz="8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817369" w:rsidP="00817369" w:rsidR="00817369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3,00 - 3,49</w:t>
            </w:r>
          </w:p>
        </w:tc>
        <w:tc>
          <w:tcPr>
            <w:tcW w:type="dxa" w:w="2835"/>
            <w:tcBorders>
              <w:top w:val="nil"/>
              <w:left w:space="0" w:sz="4" w:color="auto" w:val="single"/>
              <w:bottom w:space="0" w:sz="4" w:color="auto" w:val="single"/>
              <w:right w:space="0" w:sz="8" w:color="auto" w:val="single"/>
            </w:tcBorders>
            <w:shd w:fill="auto" w:color="auto" w:val="clear"/>
            <w:vAlign w:val="bottom"/>
          </w:tcPr>
          <w:p w:rsidRDefault="00817369" w:rsidP="00817369" w:rsidR="00817369" w:rsidRPr="008B5B8F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0,2 к базовой ставке</w:t>
            </w:r>
          </w:p>
        </w:tc>
      </w:tr>
      <w:tr w:rsidTr="0009009B" w:rsidR="00817369" w:rsidRPr="0035675A">
        <w:tc>
          <w:tcPr>
            <w:tcW w:type="dxa" w:w="806"/>
          </w:tcPr>
          <w:p w:rsidRDefault="00817369" w:rsidP="00817369" w:rsidR="00817369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  <w:tcBorders>
              <w:top w:val="nil"/>
              <w:left w:space="0" w:sz="8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817369" w:rsidP="00817369" w:rsidR="00817369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&lt;2,99</w:t>
            </w:r>
          </w:p>
        </w:tc>
        <w:tc>
          <w:tcPr>
            <w:tcW w:type="dxa" w:w="2835"/>
            <w:tcBorders>
              <w:top w:val="nil"/>
              <w:left w:space="0" w:sz="4" w:color="auto" w:val="single"/>
              <w:bottom w:space="0" w:sz="4" w:color="auto" w:val="single"/>
              <w:right w:space="0" w:sz="8" w:color="auto" w:val="single"/>
            </w:tcBorders>
            <w:shd w:fill="auto" w:color="auto" w:val="clear"/>
            <w:vAlign w:val="bottom"/>
          </w:tcPr>
          <w:p w:rsidRDefault="00817369" w:rsidP="00817369" w:rsidR="00817369" w:rsidRPr="008B5B8F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0,0 к базовой ставке</w:t>
            </w:r>
          </w:p>
        </w:tc>
      </w:tr>
      <w:tr w:rsidTr="00DC3883" w:rsidR="00817369" w:rsidRPr="0035675A">
        <w:tc>
          <w:tcPr>
            <w:tcW w:type="dxa" w:w="806"/>
          </w:tcPr>
          <w:p w:rsidRDefault="00817369" w:rsidP="00B805EE" w:rsidR="00817369" w:rsidRPr="00313ED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9319"/>
            <w:gridSpan w:val="2"/>
          </w:tcPr>
          <w:p w:rsidRDefault="00817369" w:rsidP="00317D71" w:rsidR="00481996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Стимулирующая выплата за наличие инноваций в преподавании дисциплины</w:t>
            </w:r>
          </w:p>
          <w:p w:rsidRDefault="00481996" w:rsidP="00481996" w:rsidR="00817369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(итоговая о</w:t>
            </w:r>
            <w:r w:rsidR="00817369" w:rsidRPr="008B5B8F">
              <w:rPr>
                <w:sz w:val="26"/>
                <w:szCs w:val="26"/>
              </w:rPr>
              <w:t xml:space="preserve">ценка экспертной группы за наличие инноваций в преподавании дисциплины</w:t>
            </w:r>
            <w:r w:rsidRPr="008B5B8F">
              <w:rPr>
                <w:sz w:val="26"/>
                <w:szCs w:val="26"/>
              </w:rPr>
              <w:t xml:space="preserve">)</w:t>
            </w:r>
          </w:p>
        </w:tc>
      </w:tr>
      <w:tr w:rsidTr="0035664E" w:rsidR="00481996" w:rsidRPr="0035675A">
        <w:tc>
          <w:tcPr>
            <w:tcW w:type="dxa" w:w="806"/>
          </w:tcPr>
          <w:p w:rsidRDefault="00481996" w:rsidP="00481996" w:rsidR="00481996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  <w:tcBorders>
              <w:top w:space="0" w:sz="4" w:color="auto" w:val="single"/>
              <w:left w:space="0" w:sz="8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481996" w:rsidP="00481996" w:rsidR="00481996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4,50 - 5,00</w:t>
            </w:r>
          </w:p>
        </w:tc>
        <w:tc>
          <w:tcPr>
            <w:tcW w:type="dxa" w:w="283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8" w:color="auto" w:val="single"/>
            </w:tcBorders>
            <w:shd w:fill="auto" w:color="auto" w:val="clear"/>
            <w:vAlign w:val="bottom"/>
          </w:tcPr>
          <w:p w:rsidRDefault="00481996" w:rsidP="00481996" w:rsidR="00481996" w:rsidRPr="008B5B8F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0,5 к базовой ставке</w:t>
            </w:r>
          </w:p>
        </w:tc>
      </w:tr>
      <w:tr w:rsidTr="0035664E" w:rsidR="00481996" w:rsidRPr="0035675A">
        <w:tc>
          <w:tcPr>
            <w:tcW w:type="dxa" w:w="806"/>
          </w:tcPr>
          <w:p w:rsidRDefault="00481996" w:rsidP="00481996" w:rsidR="00481996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  <w:tcBorders>
              <w:top w:val="nil"/>
              <w:left w:space="0" w:sz="8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481996" w:rsidP="00481996" w:rsidR="00481996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4,00 - 4,49</w:t>
            </w:r>
          </w:p>
        </w:tc>
        <w:tc>
          <w:tcPr>
            <w:tcW w:type="dxa" w:w="2835"/>
            <w:tcBorders>
              <w:top w:val="nil"/>
              <w:left w:space="0" w:sz="4" w:color="auto" w:val="single"/>
              <w:bottom w:space="0" w:sz="4" w:color="auto" w:val="single"/>
              <w:right w:space="0" w:sz="8" w:color="auto" w:val="single"/>
            </w:tcBorders>
            <w:shd w:fill="auto" w:color="auto" w:val="clear"/>
            <w:vAlign w:val="bottom"/>
          </w:tcPr>
          <w:p w:rsidRDefault="00481996" w:rsidP="00481996" w:rsidR="00481996" w:rsidRPr="008B5B8F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0,4 к базовой ставке</w:t>
            </w:r>
          </w:p>
        </w:tc>
      </w:tr>
      <w:tr w:rsidTr="0035664E" w:rsidR="00481996" w:rsidRPr="0035675A">
        <w:tc>
          <w:tcPr>
            <w:tcW w:type="dxa" w:w="806"/>
          </w:tcPr>
          <w:p w:rsidRDefault="00481996" w:rsidP="00481996" w:rsidR="00481996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  <w:tcBorders>
              <w:top w:val="nil"/>
              <w:left w:space="0" w:sz="8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481996" w:rsidP="00481996" w:rsidR="00481996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3,50 - 3,99</w:t>
            </w:r>
          </w:p>
        </w:tc>
        <w:tc>
          <w:tcPr>
            <w:tcW w:type="dxa" w:w="2835"/>
            <w:tcBorders>
              <w:top w:val="nil"/>
              <w:left w:space="0" w:sz="4" w:color="auto" w:val="single"/>
              <w:bottom w:space="0" w:sz="4" w:color="auto" w:val="single"/>
              <w:right w:space="0" w:sz="8" w:color="auto" w:val="single"/>
            </w:tcBorders>
            <w:shd w:fill="auto" w:color="auto" w:val="clear"/>
            <w:vAlign w:val="bottom"/>
          </w:tcPr>
          <w:p w:rsidRDefault="00481996" w:rsidP="00481996" w:rsidR="00481996" w:rsidRPr="008B5B8F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0,3 к базовой ставке</w:t>
            </w:r>
          </w:p>
        </w:tc>
      </w:tr>
      <w:tr w:rsidTr="0035664E" w:rsidR="00481996" w:rsidRPr="0035675A">
        <w:tc>
          <w:tcPr>
            <w:tcW w:type="dxa" w:w="806"/>
          </w:tcPr>
          <w:p w:rsidRDefault="00481996" w:rsidP="00481996" w:rsidR="00481996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  <w:tcBorders>
              <w:top w:val="nil"/>
              <w:left w:space="0" w:sz="8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481996" w:rsidP="00481996" w:rsidR="00481996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3,00 - 3,49</w:t>
            </w:r>
          </w:p>
        </w:tc>
        <w:tc>
          <w:tcPr>
            <w:tcW w:type="dxa" w:w="2835"/>
            <w:tcBorders>
              <w:top w:val="nil"/>
              <w:left w:space="0" w:sz="4" w:color="auto" w:val="single"/>
              <w:bottom w:space="0" w:sz="4" w:color="auto" w:val="single"/>
              <w:right w:space="0" w:sz="8" w:color="auto" w:val="single"/>
            </w:tcBorders>
            <w:shd w:fill="auto" w:color="auto" w:val="clear"/>
            <w:vAlign w:val="bottom"/>
          </w:tcPr>
          <w:p w:rsidRDefault="00481996" w:rsidP="00481996" w:rsidR="00481996" w:rsidRPr="008B5B8F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0,2 к базовой ставке</w:t>
            </w:r>
          </w:p>
        </w:tc>
      </w:tr>
      <w:tr w:rsidTr="0035664E" w:rsidR="00481996" w:rsidRPr="0035675A">
        <w:tc>
          <w:tcPr>
            <w:tcW w:type="dxa" w:w="806"/>
          </w:tcPr>
          <w:p w:rsidRDefault="00481996" w:rsidP="00481996" w:rsidR="00481996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  <w:tcBorders>
              <w:top w:val="nil"/>
              <w:left w:space="0" w:sz="8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:rsidRDefault="00481996" w:rsidP="00481996" w:rsidR="00481996" w:rsidRPr="008B5B8F">
            <w:pPr>
              <w:pStyle w:val="a3"/>
              <w:ind w:firstLine="0" w:left="0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&lt;2,99</w:t>
            </w:r>
          </w:p>
        </w:tc>
        <w:tc>
          <w:tcPr>
            <w:tcW w:type="dxa" w:w="2835"/>
            <w:tcBorders>
              <w:top w:val="nil"/>
              <w:left w:space="0" w:sz="4" w:color="auto" w:val="single"/>
              <w:bottom w:space="0" w:sz="4" w:color="auto" w:val="single"/>
              <w:right w:space="0" w:sz="8" w:color="auto" w:val="single"/>
            </w:tcBorders>
            <w:shd w:fill="auto" w:color="auto" w:val="clear"/>
            <w:vAlign w:val="bottom"/>
          </w:tcPr>
          <w:p w:rsidRDefault="00481996" w:rsidP="00481996" w:rsidR="00481996" w:rsidRPr="008B5B8F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8B5B8F">
              <w:rPr>
                <w:sz w:val="26"/>
                <w:szCs w:val="26"/>
              </w:rPr>
              <w:t xml:space="preserve">0,0 к базовой ставке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 w:rsidRPr="00313ED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9319"/>
            <w:gridSpan w:val="2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 w:rsidRPr="00313EDB">
              <w:rPr>
                <w:sz w:val="26"/>
                <w:szCs w:val="26"/>
              </w:rPr>
              <w:t xml:space="preserve">Стимулирующая выплата за объем дисциплины в аудиторных часах: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 w:rsidRPr="00313EDB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 w:rsidRPr="00313EDB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 xml:space="preserve">3</w:t>
            </w:r>
            <w:r w:rsidRPr="00313EDB">
              <w:rPr>
                <w:sz w:val="26"/>
                <w:szCs w:val="26"/>
              </w:rPr>
              <w:t xml:space="preserve">0 аудиторных часов</w:t>
            </w:r>
          </w:p>
        </w:tc>
        <w:tc>
          <w:tcPr>
            <w:tcW w:type="dxa" w:w="2835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повышающего коэффициента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– 59 аудиторных часов</w:t>
            </w:r>
          </w:p>
        </w:tc>
        <w:tc>
          <w:tcPr>
            <w:tcW w:type="dxa" w:w="2835"/>
          </w:tcPr>
          <w:p w:rsidRDefault="00481996" w:rsidP="00481996" w:rsidR="00481996" w:rsidRPr="003C64FA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3C64FA">
              <w:rPr>
                <w:sz w:val="26"/>
                <w:szCs w:val="26"/>
              </w:rPr>
              <w:t xml:space="preserve">0,3</w:t>
            </w:r>
            <w:r w:rsidRPr="00313EDB">
              <w:rPr>
                <w:sz w:val="26"/>
                <w:szCs w:val="26"/>
              </w:rPr>
              <w:t xml:space="preserve"> к базовой ставке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</w:t>
            </w:r>
            <w:r w:rsidRPr="001C1997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 xml:space="preserve">8</w:t>
            </w:r>
            <w:r w:rsidRPr="001C1997">
              <w:rPr>
                <w:sz w:val="26"/>
                <w:szCs w:val="26"/>
              </w:rPr>
              <w:t xml:space="preserve">9 аудиторных часов</w:t>
            </w:r>
          </w:p>
        </w:tc>
        <w:tc>
          <w:tcPr>
            <w:tcW w:type="dxa" w:w="2835"/>
          </w:tcPr>
          <w:p w:rsidRDefault="00481996" w:rsidP="00481996" w:rsidR="00481996" w:rsidRPr="003C64FA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3C64FA">
              <w:rPr>
                <w:sz w:val="26"/>
                <w:szCs w:val="26"/>
              </w:rPr>
              <w:t xml:space="preserve">0,6</w:t>
            </w:r>
            <w:r w:rsidRPr="00313EDB">
              <w:rPr>
                <w:sz w:val="26"/>
                <w:szCs w:val="26"/>
              </w:rPr>
              <w:t xml:space="preserve"> к базовой ставке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 w:rsidRPr="001C1997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 xml:space="preserve">11</w:t>
            </w:r>
            <w:r w:rsidRPr="001C1997">
              <w:rPr>
                <w:sz w:val="26"/>
                <w:szCs w:val="26"/>
              </w:rPr>
              <w:t xml:space="preserve">9 аудиторных часов</w:t>
            </w:r>
          </w:p>
        </w:tc>
        <w:tc>
          <w:tcPr>
            <w:tcW w:type="dxa" w:w="2835"/>
          </w:tcPr>
          <w:p w:rsidRDefault="00481996" w:rsidP="00481996" w:rsidR="00481996" w:rsidRPr="003C64FA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3C64FA">
              <w:rPr>
                <w:sz w:val="26"/>
                <w:szCs w:val="26"/>
              </w:rPr>
              <w:t xml:space="preserve">0,9</w:t>
            </w:r>
            <w:r w:rsidRPr="00313EDB">
              <w:rPr>
                <w:sz w:val="26"/>
                <w:szCs w:val="26"/>
              </w:rPr>
              <w:t xml:space="preserve"> к базовой ставке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</w:t>
            </w:r>
            <w:r w:rsidRPr="001C1997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 xml:space="preserve">14</w:t>
            </w:r>
            <w:r w:rsidRPr="001C1997">
              <w:rPr>
                <w:sz w:val="26"/>
                <w:szCs w:val="26"/>
              </w:rPr>
              <w:t xml:space="preserve">9 аудиторных часов</w:t>
            </w:r>
          </w:p>
        </w:tc>
        <w:tc>
          <w:tcPr>
            <w:tcW w:type="dxa" w:w="2835"/>
          </w:tcPr>
          <w:p w:rsidRDefault="00481996" w:rsidP="00481996" w:rsidR="00481996" w:rsidRPr="003C64FA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3C64FA">
              <w:rPr>
                <w:sz w:val="26"/>
                <w:szCs w:val="26"/>
              </w:rPr>
              <w:t xml:space="preserve">1,2</w:t>
            </w:r>
            <w:r w:rsidRPr="00313EDB">
              <w:rPr>
                <w:sz w:val="26"/>
                <w:szCs w:val="26"/>
              </w:rPr>
              <w:t xml:space="preserve"> к базовой ставке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</w:t>
            </w:r>
            <w:r w:rsidRPr="001C1997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 xml:space="preserve">179</w:t>
            </w:r>
            <w:r w:rsidRPr="001C1997">
              <w:rPr>
                <w:sz w:val="26"/>
                <w:szCs w:val="26"/>
              </w:rPr>
              <w:t xml:space="preserve"> аудиторных часов</w:t>
            </w:r>
          </w:p>
        </w:tc>
        <w:tc>
          <w:tcPr>
            <w:tcW w:type="dxa" w:w="2835"/>
          </w:tcPr>
          <w:p w:rsidRDefault="00481996" w:rsidP="00481996" w:rsidR="00481996" w:rsidRPr="003C64FA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3C64FA">
              <w:rPr>
                <w:sz w:val="26"/>
                <w:szCs w:val="26"/>
              </w:rPr>
              <w:t xml:space="preserve">1,5</w:t>
            </w:r>
            <w:r w:rsidRPr="00313EDB">
              <w:rPr>
                <w:sz w:val="26"/>
                <w:szCs w:val="26"/>
              </w:rPr>
              <w:t xml:space="preserve"> к базовой ставке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</w:t>
            </w:r>
            <w:r w:rsidRPr="001C1997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 xml:space="preserve">20</w:t>
            </w:r>
            <w:r w:rsidRPr="001C1997">
              <w:rPr>
                <w:sz w:val="26"/>
                <w:szCs w:val="26"/>
              </w:rPr>
              <w:t xml:space="preserve">9 аудиторных часов</w:t>
            </w:r>
          </w:p>
        </w:tc>
        <w:tc>
          <w:tcPr>
            <w:tcW w:type="dxa" w:w="2835"/>
          </w:tcPr>
          <w:p w:rsidRDefault="00481996" w:rsidP="00481996" w:rsidR="00481996" w:rsidRPr="003C64FA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3C64FA">
              <w:rPr>
                <w:sz w:val="26"/>
                <w:szCs w:val="26"/>
              </w:rPr>
              <w:t xml:space="preserve">1,8</w:t>
            </w:r>
            <w:r w:rsidRPr="00313EDB">
              <w:rPr>
                <w:sz w:val="26"/>
                <w:szCs w:val="26"/>
              </w:rPr>
              <w:t xml:space="preserve"> к базовой ставке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</w:t>
            </w:r>
            <w:r w:rsidRPr="001C1997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 xml:space="preserve">23</w:t>
            </w:r>
            <w:r w:rsidRPr="001C1997">
              <w:rPr>
                <w:sz w:val="26"/>
                <w:szCs w:val="26"/>
              </w:rPr>
              <w:t xml:space="preserve">9 аудиторных часов</w:t>
            </w:r>
          </w:p>
        </w:tc>
        <w:tc>
          <w:tcPr>
            <w:tcW w:type="dxa" w:w="2835"/>
          </w:tcPr>
          <w:p w:rsidRDefault="00481996" w:rsidP="00481996" w:rsidR="00481996" w:rsidRPr="003C64FA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3C64FA">
              <w:rPr>
                <w:sz w:val="26"/>
                <w:szCs w:val="26"/>
              </w:rPr>
              <w:t xml:space="preserve">2,1</w:t>
            </w:r>
            <w:r w:rsidRPr="00313EDB">
              <w:rPr>
                <w:sz w:val="26"/>
                <w:szCs w:val="26"/>
              </w:rPr>
              <w:t xml:space="preserve"> к базовой ставке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</w:t>
            </w:r>
            <w:r w:rsidRPr="001C1997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 xml:space="preserve">26</w:t>
            </w:r>
            <w:r w:rsidRPr="001C1997">
              <w:rPr>
                <w:sz w:val="26"/>
                <w:szCs w:val="26"/>
              </w:rPr>
              <w:t xml:space="preserve">9 аудиторных часов</w:t>
            </w:r>
          </w:p>
        </w:tc>
        <w:tc>
          <w:tcPr>
            <w:tcW w:type="dxa" w:w="2835"/>
          </w:tcPr>
          <w:p w:rsidRDefault="00481996" w:rsidP="00481996" w:rsidR="00481996" w:rsidRPr="003C64FA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3C64FA">
              <w:rPr>
                <w:sz w:val="26"/>
                <w:szCs w:val="26"/>
              </w:rPr>
              <w:t xml:space="preserve">2,4</w:t>
            </w:r>
            <w:r w:rsidRPr="00313EDB">
              <w:rPr>
                <w:sz w:val="26"/>
                <w:szCs w:val="26"/>
              </w:rPr>
              <w:t xml:space="preserve"> к базовой ставке</w:t>
            </w:r>
          </w:p>
        </w:tc>
      </w:tr>
      <w:tr w:rsidTr="003C64FA" w:rsidR="00481996" w:rsidRPr="00313EDB">
        <w:tc>
          <w:tcPr>
            <w:tcW w:type="dxa" w:w="806"/>
          </w:tcPr>
          <w:p w:rsidRDefault="00481996" w:rsidP="00481996" w:rsidR="00481996">
            <w:pPr>
              <w:pStyle w:val="a3"/>
              <w:numPr>
                <w:ilvl w:val="1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type="dxa" w:w="6484"/>
          </w:tcPr>
          <w:p w:rsidRDefault="00481996" w:rsidP="00481996" w:rsidR="00481996" w:rsidRPr="00313EDB">
            <w:pPr>
              <w:pStyle w:val="a3"/>
              <w:ind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Свыше 269</w:t>
            </w:r>
            <w:r w:rsidRPr="001C1997">
              <w:rPr>
                <w:sz w:val="26"/>
                <w:szCs w:val="26"/>
              </w:rPr>
              <w:t xml:space="preserve"> аудиторных часов</w:t>
            </w:r>
          </w:p>
        </w:tc>
        <w:tc>
          <w:tcPr>
            <w:tcW w:type="dxa" w:w="2835"/>
          </w:tcPr>
          <w:p w:rsidRDefault="00481996" w:rsidP="00481996" w:rsidR="00481996" w:rsidRPr="003C64FA">
            <w:pPr>
              <w:pStyle w:val="a3"/>
              <w:ind w:firstLine="0" w:left="0"/>
              <w:jc w:val="center"/>
              <w:rPr>
                <w:sz w:val="26"/>
                <w:szCs w:val="26"/>
              </w:rPr>
            </w:pPr>
            <w:r w:rsidRPr="003C64FA">
              <w:rPr>
                <w:sz w:val="26"/>
                <w:szCs w:val="26"/>
              </w:rPr>
              <w:t xml:space="preserve">2,7</w:t>
            </w:r>
            <w:r w:rsidRPr="00313EDB">
              <w:rPr>
                <w:sz w:val="26"/>
                <w:szCs w:val="26"/>
              </w:rPr>
              <w:t xml:space="preserve"> к базовой ставке</w:t>
            </w:r>
          </w:p>
        </w:tc>
      </w:tr>
    </w:tbl>
    <w:p w:rsidRDefault="00B805EE" w:rsidP="00B805EE" w:rsidR="00B805EE" w:rsidRPr="00313EDB">
      <w:pPr>
        <w:ind w:left="426"/>
        <w:rPr>
          <w:sz w:val="26"/>
          <w:szCs w:val="26"/>
        </w:rPr>
      </w:pPr>
    </w:p>
    <w:p w:rsidRDefault="000043B1" w:rsidR="000043B1"/>
    <w:sectPr w:rsidR="000043B1">
      <w:headerReference w:type="default" r:id="rId8"/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3B" w:rsidRDefault="00AF433B" w:rsidP="008B3C1A">
      <w:r>
        <w:separator/>
      </w:r>
    </w:p>
  </w:endnote>
  <w:endnote w:type="continuationSeparator" w:id="0">
    <w:p w:rsidR="00AF433B" w:rsidRDefault="00AF433B" w:rsidP="008B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3B" w:rsidRDefault="00AF433B" w:rsidP="008B3C1A">
      <w:r>
        <w:separator/>
      </w:r>
    </w:p>
  </w:footnote>
  <w:footnote w:type="continuationSeparator" w:id="0">
    <w:p w:rsidR="00AF433B" w:rsidRDefault="00AF433B" w:rsidP="008B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22820"/>
      <w:docPartObj>
        <w:docPartGallery w:val="Page Numbers (Top of Page)"/>
        <w:docPartUnique/>
      </w:docPartObj>
    </w:sdtPr>
    <w:sdtContent>
      <w:p w:rsidR="00AB0F9F" w:rsidRDefault="00AB0F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0F9F" w:rsidRDefault="00AB0F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A33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EE"/>
    <w:rsid w:val="000043B1"/>
    <w:rsid w:val="00056C93"/>
    <w:rsid w:val="00102343"/>
    <w:rsid w:val="00121FA4"/>
    <w:rsid w:val="00160810"/>
    <w:rsid w:val="002122A0"/>
    <w:rsid w:val="00280839"/>
    <w:rsid w:val="00306A80"/>
    <w:rsid w:val="0035675A"/>
    <w:rsid w:val="003C64FA"/>
    <w:rsid w:val="0043332A"/>
    <w:rsid w:val="004702B2"/>
    <w:rsid w:val="00481996"/>
    <w:rsid w:val="004831FF"/>
    <w:rsid w:val="004A2533"/>
    <w:rsid w:val="004C2904"/>
    <w:rsid w:val="004F7EEB"/>
    <w:rsid w:val="00537ADD"/>
    <w:rsid w:val="005B1F60"/>
    <w:rsid w:val="005F18AE"/>
    <w:rsid w:val="005F3AB2"/>
    <w:rsid w:val="00817369"/>
    <w:rsid w:val="008863AF"/>
    <w:rsid w:val="008B3C1A"/>
    <w:rsid w:val="008B5B8F"/>
    <w:rsid w:val="008E6EAC"/>
    <w:rsid w:val="00940EA7"/>
    <w:rsid w:val="00AB0F9F"/>
    <w:rsid w:val="00AF433B"/>
    <w:rsid w:val="00B75723"/>
    <w:rsid w:val="00B805EE"/>
    <w:rsid w:val="00BC2E35"/>
    <w:rsid w:val="00C856DB"/>
    <w:rsid w:val="00E11495"/>
    <w:rsid w:val="00EA10DB"/>
    <w:rsid w:val="00F5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04922-9B64-4C2B-A718-5193CE53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EE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8B3C1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3C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B3C1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173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36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B0F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0F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0F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02F4B2D-A64D-4C82-854A-166B3C6F6C19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Василий Александрович</dc:creator>
  <cp:lastModifiedBy>Осетров Василий Александрович</cp:lastModifiedBy>
  <cp:revision>6</cp:revision>
  <cp:lastPrinted>2018-06-20T09:38:00Z</cp:lastPrinted>
  <dcterms:created xsi:type="dcterms:W3CDTF">2018-06-20T09:27:00Z</dcterms:created>
  <dcterms:modified xsi:type="dcterms:W3CDTF">2018-07-02T16:11:00Z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mainDocSheetsCount" pid="2" fmtid="{D5CDD505-2E9C-101B-9397-08002B2CF9AE}">
    <vt:lpwstr>1</vt:lpwstr>
  </prop:property>
  <prop:property name="documentSubtype" pid="3" fmtid="{D5CDD505-2E9C-101B-9397-08002B2CF9AE}">
    <vt:lpwstr>Об утверждении и введении в действие локальных актов</vt:lpwstr>
  </prop:property>
  <prop:property name="creatorPost" pid="4" fmtid="{D5CDD505-2E9C-101B-9397-08002B2CF9AE}">
    <vt:lpwstr>Начальник отдела</vt:lpwstr>
  </prop:property>
  <prop:property name="controlLabel" pid="5" fmtid="{D5CDD505-2E9C-101B-9397-08002B2CF9AE}">
    <vt:lpwstr>не осуществляется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2018/6/28-695</vt:lpwstr>
  </prop:property>
  <prop:property name="creatorDepartment" pid="9" fmtid="{D5CDD505-2E9C-101B-9397-08002B2CF9AE}">
    <vt:lpwstr>Отдел организации учебног</vt:lpwstr>
  </prop:property>
  <prop:property name="documentContent" pid="10" fmtid="{D5CDD505-2E9C-101B-9397-08002B2CF9AE}">
    <vt:lpwstr>О введении в действие Положения о конкурсе на реализацию учебной дисциплины на английском языке в Санкт-Петербургском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vt:lpwstr>
  </prop:property>
  <prop:property name="docTitle" pid="11" fmtid="{D5CDD505-2E9C-101B-9397-08002B2CF9AE}">
    <vt:lpwstr>Приказ</vt:lpwstr>
  </prop:property>
  <prop:property name="stateValue" pid="12" fmtid="{D5CDD505-2E9C-101B-9397-08002B2CF9AE}">
    <vt:lpwstr>Новый</vt:lpwstr>
  </prop:property>
  <prop:property name="creator" pid="13" fmtid="{D5CDD505-2E9C-101B-9397-08002B2CF9AE}">
    <vt:lpwstr>Осетров В.А.</vt:lpwstr>
  </prop:property>
  <prop:property name="signerNameAndPostName" pid="14" fmtid="{D5CDD505-2E9C-101B-9397-08002B2CF9AE}">
    <vt:lpwstr>Кадочников С.М., Директор филиала</vt:lpwstr>
  </prop:property>
  <prop:property name="signerExtraDelegates" pid="15" fmtid="{D5CDD505-2E9C-101B-9397-08002B2CF9AE}">
    <vt:lpwstr> Директор филиала</vt:lpwstr>
  </prop:property>
  <prop:property name="signerDelegates" pid="16" fmtid="{D5CDD505-2E9C-101B-9397-08002B2CF9AE}">
    <vt:lpwstr>Кадочников С.М.</vt:lpwstr>
  </prop:property>
  <prop:property name="signerName" pid="17" fmtid="{D5CDD505-2E9C-101B-9397-08002B2CF9AE}">
    <vt:lpwstr>Кадочников С.М.</vt:lpwstr>
  </prop:property>
  <prop:property name="accessLevel" pid="18" fmtid="{D5CDD505-2E9C-101B-9397-08002B2CF9AE}">
    <vt:lpwstr>Ограниченный</vt:lpwstr>
  </prop:property>
  <prop:property name="signerLabel" pid="19" fmtid="{D5CDD505-2E9C-101B-9397-08002B2CF9AE}">
    <vt:lpwstr> Директор филиала Кадочников С.М.</vt:lpwstr>
  </prop:property>
  <prop:property name="signerIof" pid="20" fmtid="{D5CDD505-2E9C-101B-9397-08002B2CF9AE}">
    <vt:lpwstr>С. М. Кадочников</vt:lpwstr>
  </prop:property>
  <prop:property name="signerPost" pid="21" fmtid="{D5CDD505-2E9C-101B-9397-08002B2CF9AE}">
    <vt:lpwstr>Директор филиала</vt:lpwstr>
  </prop:property>
  <prop:property name="docStatus" pid="22" fmtid="{D5CDD505-2E9C-101B-9397-08002B2CF9AE}">
    <vt:lpwstr>NOT_CONTROLLED</vt:lpwstr>
  </prop:property>
</prop:Properties>
</file>